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E8A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5C26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7. számú melléklet a 21/2006. (V. 18.) IM rendelethez</w:t>
      </w:r>
    </w:p>
    <w:p w:rsidR="00EC0E8A" w:rsidRPr="005C26AC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AZ EGYSZEMÉLYES KORLÁT</w:t>
      </w:r>
      <w:bookmarkStart w:id="0" w:name="_GoBack"/>
      <w:bookmarkEnd w:id="0"/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OLT FELELŐSSÉGŰ </w:t>
      </w:r>
      <w:proofErr w:type="gramStart"/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TÁRSASÁG ALAPÍTÓ</w:t>
      </w:r>
      <w:proofErr w:type="gramEnd"/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OKIRAT MINTÁJA</w:t>
      </w:r>
    </w:p>
    <w:p w:rsidR="00EC0E8A" w:rsidRPr="005C26AC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8"/>
          <w:szCs w:val="28"/>
          <w:lang w:eastAsia="hu-HU"/>
        </w:rPr>
        <w:t>Alapító okirat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Alulírott alapító,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szerződésminta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alkalmazásával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következők szerint állapít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ja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meg az alábbi korlátolt felelősségű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társaság alapító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okiratát: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1.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A társaság cégneve, székhelye, </w:t>
      </w:r>
      <w:proofErr w:type="gramStart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telephelye(</w:t>
      </w:r>
      <w:proofErr w:type="gramEnd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i), fióktelepe(i)</w:t>
      </w: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tabs>
          <w:tab w:val="left" w:pos="1985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1.1. A társaság cégneve: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Korlátolt Felelősségű Társaság</w:t>
      </w:r>
    </w:p>
    <w:p w:rsidR="00EC0E8A" w:rsidRPr="00AB0703" w:rsidRDefault="00EC0E8A" w:rsidP="00EC0E8A">
      <w:pPr>
        <w:tabs>
          <w:tab w:val="left" w:pos="2977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rövidített cégneve: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Kft.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1.2. A társaság idegen nyelvű cégneve: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411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idegen nyelvű rövidített cégneve: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t>2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1.3. A társaság székhelye: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székhelye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egyben a központi ügyintézés helye is.</w:t>
      </w:r>
    </w:p>
    <w:p w:rsidR="00EC0E8A" w:rsidRPr="00AB0703" w:rsidRDefault="00EC0E8A" w:rsidP="00EC0E8A">
      <w:pPr>
        <w:tabs>
          <w:tab w:val="left" w:pos="4253"/>
          <w:tab w:val="right" w:leader="dot" w:pos="9072"/>
        </w:tabs>
        <w:autoSpaceDE w:val="0"/>
        <w:autoSpaceDN w:val="0"/>
        <w:adjustRightInd w:val="0"/>
        <w:spacing w:after="0" w:line="24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azonos a központi ügyintézés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helyével</w:t>
      </w: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1.4. A társaság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telephelye(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i):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1.5. A társaság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fi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óktelepe(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i):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5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EC0E8A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2.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A társaság alapítója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7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68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8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en-US"/>
        </w:rPr>
      </w:pP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3.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A társaság tevékenységi </w:t>
      </w:r>
      <w:proofErr w:type="gramStart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köre(</w:t>
      </w:r>
      <w:proofErr w:type="gramEnd"/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i)</w:t>
      </w:r>
      <w:r w:rsidRPr="00B8605E">
        <w:rPr>
          <w:rFonts w:ascii="Times New Roman" w:eastAsia="MS Mincho" w:hAnsi="Times New Roman" w:cs="Times New Roman"/>
          <w:sz w:val="24"/>
          <w:szCs w:val="24"/>
          <w:vertAlign w:val="superscript"/>
        </w:rPr>
        <w:footnoteReference w:id="9"/>
      </w:r>
    </w:p>
    <w:p w:rsidR="00EC0E8A" w:rsidRPr="00AB0703" w:rsidRDefault="00EC0E8A" w:rsidP="00EC0E8A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3.1. Főtevékenység: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 xml:space="preserve">3.2. Egyéb tevékenységi </w:t>
      </w:r>
      <w:proofErr w:type="gramStart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kör(</w:t>
      </w:r>
      <w:proofErr w:type="spellStart"/>
      <w:proofErr w:type="gram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ök</w:t>
      </w:r>
      <w:proofErr w:type="spellEnd"/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)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0"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4. A"/>
        </w:smartTagP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>4. 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  <w:lang w:val="en-US"/>
        </w:rPr>
        <w:t xml:space="preserve">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társaság működésének időtartama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időtartama: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a)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          b)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-ig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5. A"/>
        </w:smartTagPr>
        <w:r w:rsidRPr="00EC0E8A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5</w:t>
        </w: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. 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társaság törzstőkéje</w:t>
      </w:r>
    </w:p>
    <w:p w:rsidR="00EC0E8A" w:rsidRPr="00AB0703" w:rsidRDefault="00EC0E8A" w:rsidP="00EC0E8A">
      <w:pPr>
        <w:tabs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5.1. A társaság törzstőkéje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azaz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forint, amely</w:t>
      </w:r>
    </w:p>
    <w:p w:rsidR="00EC0E8A" w:rsidRPr="00AB0703" w:rsidRDefault="00EC0E8A" w:rsidP="00EC0E8A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forint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készpénzből,</w:t>
      </w:r>
    </w:p>
    <w:p w:rsidR="00EC0E8A" w:rsidRPr="00AB0703" w:rsidRDefault="00EC0E8A" w:rsidP="00EC0E8A">
      <w:pPr>
        <w:tabs>
          <w:tab w:val="left" w:pos="709"/>
          <w:tab w:val="right" w:leader="dot" w:pos="2127"/>
          <w:tab w:val="left" w:pos="2268"/>
          <w:tab w:val="right" w:leader="dot" w:pos="9072"/>
        </w:tabs>
        <w:autoSpaceDE w:val="0"/>
        <w:autoSpaceDN w:val="0"/>
        <w:adjustRightInd w:val="0"/>
        <w:spacing w:after="0" w:line="360" w:lineRule="auto"/>
        <w:ind w:left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13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Ft, azaz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forint nem pénzbeli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hozzájárulásból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áll.</w:t>
      </w:r>
    </w:p>
    <w:p w:rsidR="00EC0E8A" w:rsidRPr="00AB0703" w:rsidRDefault="00EC0E8A" w:rsidP="00EC0E8A">
      <w:pPr>
        <w:tabs>
          <w:tab w:val="left" w:pos="7371"/>
          <w:tab w:val="right" w:leader="dot" w:pos="9070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5.2.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 a pénzbeli vagyoni hozzájárulás szolgáltatása körében a 6. pont lehetőséget ad arra, hogy a cégbejegyzési kérelem benyújtásáig a tag a pénzbetétjének felénél kisebb összeget fizessen meg, vagy a cégbejegyzési kérelem benyújtásáig be nem fizetett pénzbeli vagyoni betétjét a tag egy éven túli határidőig szolgáltassa, a társaság mindaddig nem fizet osztalékot a tagnak, amíg a ki nem fizetett és a tag törzsbetétére az osztalékfizetés szabályai szerint elszámolt nyereség a tag által teljesített pénzbeli vagyoni hozzájárulással együtt el nem éri a törzstőke mértékét.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tag a még nem teljesített pénzbeli vagyoni hozzájárulása összegének erejéig helytáll a társaság tartozásaiért.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5.3. A törzstőke teljesítésének megtörténtét az ügyvezető köteles a cégbíróságnak bejelenteni.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6. A"/>
        </w:smartTagPr>
        <w:r w:rsidRPr="00EC0E8A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6. A</w:t>
        </w:r>
      </w:smartTag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tag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törzsbetétje</w:t>
      </w:r>
    </w:p>
    <w:p w:rsidR="00EC0E8A" w:rsidRPr="00AB0703" w:rsidRDefault="00EC0E8A" w:rsidP="00EC0E8A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 (Cégnév)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:…………………………………………………………………………………………………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törzsbetét összege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 ..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törzsbetét összetétele:</w:t>
      </w:r>
    </w:p>
    <w:p w:rsidR="00EC0E8A" w:rsidRPr="00AB0703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Készpénz: …...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Ft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.</w:t>
      </w:r>
    </w:p>
    <w:p w:rsidR="00EC0E8A" w:rsidRPr="005C26AC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Cégbejegyzésig szolgáltatandó összeg:…………… Ft, mértéke a tag pénzbetétjének … %-</w:t>
      </w:r>
      <w:proofErr w:type="gramStart"/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4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, a szolgáltatás módja: befizetés a társaság </w:t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pénzforgalmi számlájára</w:t>
      </w:r>
      <w:r w:rsidRPr="005C26A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/ a társaság házipénztárába</w:t>
      </w:r>
      <w:r w:rsidRPr="005C26A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5"/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. </w:t>
      </w:r>
    </w:p>
    <w:p w:rsidR="00EC0E8A" w:rsidRPr="00AB0703" w:rsidRDefault="00EC0E8A" w:rsidP="00EC0E8A">
      <w:pPr>
        <w:tabs>
          <w:tab w:val="left" w:pos="1418"/>
          <w:tab w:val="right" w:leader="dot" w:pos="90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</w:pP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A fennmaradó </w:t>
      </w:r>
      <w:proofErr w:type="gramStart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összeget :</w:t>
      </w:r>
      <w:proofErr w:type="gramEnd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……………………………………</w:t>
      </w:r>
      <w:proofErr w:type="spellStart"/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>-ig</w:t>
      </w:r>
      <w:proofErr w:type="spellEnd"/>
      <w:r w:rsidRPr="005C26AC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16"/>
      </w:r>
      <w:r w:rsidRPr="005C26AC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a társaság pénzforgalmi számlájára</w:t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fizeti be. 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hu-HU"/>
        </w:rPr>
        <w:footnoteReference w:id="17"/>
      </w: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Nem pénzbeli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vagyoni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hozzájárulás:</w:t>
      </w:r>
    </w:p>
    <w:p w:rsidR="00EC0E8A" w:rsidRPr="00AB0703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megnevezése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 xml:space="preserve"> értéke: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Ft.</w:t>
      </w:r>
    </w:p>
    <w:p w:rsidR="00EC0E8A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bejegyzési kérelem cégbírósághoz történő benyújtásáig a nem pénzbeli vagyoni hozzájárulást teljes egészében a társaság rendelkezésére kell bocsátani.</w:t>
      </w:r>
    </w:p>
    <w:p w:rsidR="00EC0E8A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AB0703" w:rsidRDefault="00EC0E8A" w:rsidP="00EC0E8A">
      <w:pPr>
        <w:tabs>
          <w:tab w:val="left" w:pos="1701"/>
          <w:tab w:val="right" w:leader="dot" w:pos="6804"/>
          <w:tab w:val="left" w:pos="6946"/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lastRenderedPageBreak/>
        <w:t>7. Ü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zletrész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AB0703">
        <w:rPr>
          <w:rFonts w:ascii="Times New Roman" w:eastAsia="MS Mincho" w:hAnsi="Times New Roman" w:cs="Times New Roman"/>
          <w:sz w:val="20"/>
          <w:szCs w:val="20"/>
        </w:rPr>
        <w:t xml:space="preserve">A törzsbetéthez kapcsolódó tagsági jogok és kötelezettségek összessége az üzletrész, amely </w:t>
      </w:r>
      <w:r w:rsidRPr="005C26AC">
        <w:rPr>
          <w:rFonts w:ascii="Times New Roman" w:eastAsia="MS Mincho" w:hAnsi="Times New Roman" w:cs="Times New Roman"/>
          <w:sz w:val="20"/>
          <w:szCs w:val="20"/>
        </w:rPr>
        <w:t>a társaság bejegyzésével</w:t>
      </w:r>
      <w:r w:rsidRPr="00AB0703">
        <w:rPr>
          <w:rFonts w:ascii="Times New Roman" w:eastAsia="MS Mincho" w:hAnsi="Times New Roman" w:cs="Times New Roman"/>
          <w:sz w:val="20"/>
          <w:szCs w:val="20"/>
        </w:rPr>
        <w:t xml:space="preserve"> keletkezik. </w:t>
      </w:r>
    </w:p>
    <w:p w:rsidR="00EC0E8A" w:rsidRPr="00EC0E8A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>8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. Az egyszemélyes társaság működése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8.1. Az egyszemélyes társaság a saját üzletrészét nem szerezheti meg.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8.2. Ha az egyszemélyes társaság az üzletrész felosztása vagy a törzstőke felemelése folytán új tagokkal egészül ki és így többszemélyessé válik, a tagok kötelesek az alapító okiratot társasági szerződésre módosítani.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9.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A nyereség felosztása</w:t>
      </w:r>
    </w:p>
    <w:p w:rsidR="00EC0E8A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9.1.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társaság saját tőkéjéből a tag javára, annak tagsági jogviszonyára figyelemmel kifizetést a társaság fennállása alatt kizárólag </w:t>
      </w:r>
      <w:r w:rsidRPr="00965559">
        <w:rPr>
          <w:rFonts w:ascii="Times New Roman" w:eastAsia="Times New Roman" w:hAnsi="Times New Roman" w:cs="Times New Roman"/>
          <w:bCs/>
          <w:sz w:val="20"/>
          <w:szCs w:val="20"/>
          <w:lang w:eastAsia="hu-HU"/>
        </w:rPr>
        <w:t>az előző üzleti évi adózott eredménnyel kiegészített szabad eredménytartalékból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teljesíthet. Nem kerülhet sor kifizetésre, ha a társaság helyesbített saját tőkéje nem éri el vagy a kifizetés következtében nem érné el a társaság törzstőkéjét, továbbá, ha a kifizetés veszélyeztetné a társaság fizetőképességét. </w:t>
      </w:r>
    </w:p>
    <w:p w:rsidR="00EC0E8A" w:rsidRPr="00E61D48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EC0E8A" w:rsidRPr="00D42B9C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9.2</w:t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>. Az ügyvezető jogosult / nem jogosult</w:t>
      </w:r>
      <w:r w:rsidRPr="00E61D4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18"/>
      </w:r>
      <w:r w:rsidRPr="00E61D4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osztalékelőleg fizetéséről határozni.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10. Az alapítói határozat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10.1. A taggyűlés hatáskörébe tartozó kérdésekben a 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tag írásban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határoz és a döntés az ügyvezetéssel való közléssel válik hatályossá.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10.2. A legfőbb szerv hatáskörét a tag gyakorolja.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11. Az </w:t>
      </w:r>
      <w:r w:rsidRPr="00B8605E">
        <w:rPr>
          <w:rFonts w:ascii="Times New Roman" w:eastAsia="Times New Roman" w:hAnsi="Times New Roman" w:cs="Times New Roman"/>
          <w:b/>
          <w:bCs/>
          <w:sz w:val="28"/>
          <w:szCs w:val="28"/>
        </w:rPr>
        <w:t>ügyvezetés és képviselet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11.1.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19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ügyvezetésére és képviseletére jogosult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ügyvezetője:</w:t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397" w:hanging="39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 (név):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828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Cégjegyzékszám (nyilvántartási szám):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2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Székhely: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69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Képviseletre jogosult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ügyvezetői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3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4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5"/>
      </w:r>
      <w:r w:rsidRPr="00AB0703">
        <w:rPr>
          <w:rFonts w:ascii="Times New Roman" w:eastAsia="Times New Roman" w:hAnsi="Times New Roman" w:cs="Times New Roman"/>
          <w:position w:val="10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A vezető tisztségviselő a társaság ügyvezetését megbízási jogviszonyba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n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/ munkaviszonyban</w:t>
      </w:r>
      <w:r w:rsidRPr="00D42B9C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  <w:footnoteReference w:id="26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látja el.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12. Cégvezető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12.1. A társaságnál cégvezető kinevezésére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7"/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kerülhet.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kerülhet sor.</w:t>
      </w:r>
    </w:p>
    <w:p w:rsidR="00EC0E8A" w:rsidRPr="00D42B9C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4" w:hanging="45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12.2.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8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Cégvezetőnek kinevezett </w:t>
      </w:r>
      <w:proofErr w:type="gramStart"/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munkavállaló(</w:t>
      </w:r>
      <w:proofErr w:type="gramEnd"/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k)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D42B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29"/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>:</w:t>
      </w:r>
    </w:p>
    <w:p w:rsidR="00EC0E8A" w:rsidRPr="00D42B9C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D42B9C" w:rsidRDefault="00EC0E8A" w:rsidP="00EC0E8A">
      <w:pPr>
        <w:tabs>
          <w:tab w:val="left" w:pos="1276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D42B9C" w:rsidRDefault="00EC0E8A" w:rsidP="00EC0E8A">
      <w:pPr>
        <w:tabs>
          <w:tab w:val="left" w:pos="2835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Kinevezés kezdő időpontja: </w:t>
      </w:r>
      <w:r w:rsidRPr="00D42B9C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exact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13. Cégjegyzés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13.1.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0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önálló cégjegyzésre jogosultak:</w:t>
      </w:r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13.2. Az együttes cégjegyzési joggal rendelkezők: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1"/>
      </w:r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EC0E8A" w:rsidRPr="00AB0703" w:rsidRDefault="00EC0E8A" w:rsidP="00EC0E8A">
      <w:pPr>
        <w:tabs>
          <w:tab w:val="left" w:pos="851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b)</w:t>
      </w:r>
      <w:r w:rsidRPr="00AB0703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hu-HU"/>
        </w:rPr>
        <w:footnoteReference w:id="32"/>
      </w:r>
      <w:r w:rsidRPr="00AB0703">
        <w:rPr>
          <w:rFonts w:ascii="Times New Roman" w:eastAsia="Times New Roman" w:hAnsi="Times New Roman" w:cs="Times New Roman"/>
          <w:iCs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40" w:after="4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</w:p>
    <w:p w:rsidR="00EC0E8A" w:rsidRPr="00AB0703" w:rsidRDefault="00EC0E8A" w:rsidP="00EC0E8A">
      <w:pPr>
        <w:tabs>
          <w:tab w:val="left" w:pos="993"/>
          <w:tab w:val="right" w:leader="do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együttesen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jogosultak cégjegyzésre.</w:t>
      </w:r>
    </w:p>
    <w:p w:rsidR="00EC0E8A" w:rsidRPr="00B8605E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14.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Felügyelőbizottság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14.1. A társaságnál felügyelőbizottság választására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sor kerül.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nem kerül sor.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14.2.  A társaságnál nem ügydöntő felügyelőbizottság működik. 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120" w:after="0" w:line="360" w:lineRule="auto"/>
        <w:ind w:left="453" w:hanging="453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14.3.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felügyelőbizottság tagjai: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5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6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8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39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0"/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before="240"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1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Név: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2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határozott időre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3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határozatlan időre</w:t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szól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552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megbízatás lejárta: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4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15.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Könyvvizsgáló</w:t>
      </w:r>
      <w:r w:rsidRPr="00AB0703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footnoteReference w:id="45"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könyvvizsgálója:</w:t>
      </w:r>
    </w:p>
    <w:p w:rsidR="00EC0E8A" w:rsidRPr="00AB0703" w:rsidRDefault="00EC0E8A" w:rsidP="00EC0E8A">
      <w:pPr>
        <w:tabs>
          <w:tab w:val="left" w:pos="1134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6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Cégnév: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7"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127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Cégjegyzékszám: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Székhely: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righ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könyvvizsgálat elvégzéséért személyében felelős természetes személy neve:</w:t>
      </w:r>
    </w:p>
    <w:p w:rsidR="00EC0E8A" w:rsidRPr="00AB0703" w:rsidRDefault="00EC0E8A" w:rsidP="00EC0E8A">
      <w:pPr>
        <w:tabs>
          <w:tab w:val="left" w:pos="72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119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Kamarai nyilvántartási száma: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Helyettes könyvvizsgáló neve: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1418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Lakcím: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3261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kezdő időpontja: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AB0703" w:rsidRDefault="00EC0E8A" w:rsidP="00EC0E8A">
      <w:pPr>
        <w:tabs>
          <w:tab w:val="left" w:pos="2410"/>
          <w:tab w:val="right" w:leader="dot" w:pos="9072"/>
        </w:tabs>
        <w:autoSpaceDE w:val="0"/>
        <w:autoSpaceDN w:val="0"/>
        <w:adjustRightInd w:val="0"/>
        <w:spacing w:after="0" w:line="360" w:lineRule="auto"/>
        <w:ind w:left="67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megbízatás lejárta: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ab/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smartTag w:uri="urn:schemas-microsoft-com:office:smarttags" w:element="metricconverter">
        <w:smartTagPr>
          <w:attr w:name="ProductID" w:val="16. A"/>
        </w:smartTagP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  <w:lang w:val="en-US"/>
          </w:rPr>
          <w:t xml:space="preserve">16. </w:t>
        </w:r>
        <w:r w:rsidRPr="00B8605E">
          <w:rPr>
            <w:rFonts w:ascii="Times New Roman" w:eastAsia="MS Mincho" w:hAnsi="Times New Roman" w:cs="Times New Roman"/>
            <w:b/>
            <w:bCs/>
            <w:sz w:val="28"/>
            <w:szCs w:val="28"/>
          </w:rPr>
          <w:t>A</w:t>
        </w:r>
      </w:smartTag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társaság megszűnése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jogutód nélküli megszűnése esetében a hitelezők kielégítése után fennmaradó vagyon az alapítót illeti meg.</w:t>
      </w:r>
    </w:p>
    <w:p w:rsidR="00EC0E8A" w:rsidRPr="00B8605E" w:rsidRDefault="00EC0E8A" w:rsidP="00EC0E8A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MS Mincho" w:hAnsi="Times New Roman" w:cs="Times New Roman"/>
          <w:b/>
          <w:bCs/>
          <w:sz w:val="28"/>
          <w:szCs w:val="28"/>
        </w:rPr>
      </w:pPr>
      <w:r w:rsidRPr="00EC0E8A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17. </w:t>
      </w:r>
      <w:r w:rsidRPr="00B8605E">
        <w:rPr>
          <w:rFonts w:ascii="Times New Roman" w:eastAsia="MS Mincho" w:hAnsi="Times New Roman" w:cs="Times New Roman"/>
          <w:b/>
          <w:bCs/>
          <w:sz w:val="28"/>
          <w:szCs w:val="28"/>
        </w:rPr>
        <w:t>Egyéb rendelkezések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17.1.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Azokban az esetekben, amikor a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Polgári Törvénykönyvről szóló 2013. évi V. törvény (Ptk.)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társaságot kötelezi arra, hogy közleményt tegyen közzé, a társaság e kötelezettségének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8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>a</w:t>
      </w:r>
      <w:proofErr w:type="gramEnd"/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) </w:t>
      </w:r>
      <w:proofErr w:type="spell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spell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Cégközlönyben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674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i/>
          <w:iCs/>
          <w:sz w:val="20"/>
          <w:szCs w:val="20"/>
          <w:lang w:eastAsia="hu-HU"/>
        </w:rPr>
        <w:t xml:space="preserve">b) 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 társaság honlapján</w:t>
      </w:r>
      <w:r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49"/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tesz</w:t>
      </w:r>
      <w:proofErr w:type="gramEnd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eleget.</w:t>
      </w:r>
    </w:p>
    <w:p w:rsidR="00EC0E8A" w:rsidRPr="00AB0703" w:rsidRDefault="00EC0E8A" w:rsidP="00EC0E8A">
      <w:pPr>
        <w:autoSpaceDE w:val="0"/>
        <w:autoSpaceDN w:val="0"/>
        <w:adjustRightInd w:val="0"/>
        <w:spacing w:before="120"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17.2. A jelen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alapító okiratban</w:t>
      </w: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nem szabályozott kérdésekben a Ptk. rendelkezéseit kell alkalmazni.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Kelt</w:t>
      </w:r>
      <w:proofErr w:type="gramStart"/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:.........................................................................</w:t>
      </w:r>
      <w:proofErr w:type="gramEnd"/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Az alapító aláírása:</w:t>
      </w:r>
    </w:p>
    <w:p w:rsidR="00EC0E8A" w:rsidRPr="00AB0703" w:rsidRDefault="00EC0E8A" w:rsidP="00EC0E8A">
      <w:pPr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......................................................................................................................................</w:t>
      </w:r>
    </w:p>
    <w:p w:rsidR="00EC0E8A" w:rsidRPr="00AB0703" w:rsidRDefault="00EC0E8A" w:rsidP="00EC0E8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AB0703">
        <w:rPr>
          <w:rFonts w:ascii="Times New Roman" w:eastAsia="Times New Roman" w:hAnsi="Times New Roman" w:cs="Times New Roman"/>
          <w:sz w:val="20"/>
          <w:szCs w:val="20"/>
          <w:lang w:eastAsia="hu-HU"/>
        </w:rPr>
        <w:t>Név:</w:t>
      </w:r>
    </w:p>
    <w:p w:rsidR="00EC0E8A" w:rsidRPr="00AB0703" w:rsidRDefault="00C61803" w:rsidP="00C61803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71EE5">
        <w:rPr>
          <w:rFonts w:ascii="Times New Roman" w:eastAsia="Times New Roman" w:hAnsi="Times New Roman" w:cs="Times New Roman"/>
          <w:sz w:val="20"/>
          <w:szCs w:val="20"/>
          <w:lang w:eastAsia="hu-HU"/>
        </w:rPr>
        <w:t>Okirati ellenjegyzés/közjegyzői okirat elemei</w:t>
      </w:r>
      <w:r w:rsidR="00EC0E8A" w:rsidRPr="00AB070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footnoteReference w:id="50"/>
      </w: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0E8A" w:rsidRPr="00AB0703" w:rsidRDefault="00EC0E8A" w:rsidP="00EC0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8787E" w:rsidRDefault="007D7E29"/>
    <w:sectPr w:rsidR="00F87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E29" w:rsidRDefault="007D7E29" w:rsidP="00EC0E8A">
      <w:pPr>
        <w:spacing w:after="0" w:line="240" w:lineRule="auto"/>
      </w:pPr>
      <w:r>
        <w:separator/>
      </w:r>
    </w:p>
  </w:endnote>
  <w:endnote w:type="continuationSeparator" w:id="0">
    <w:p w:rsidR="007D7E29" w:rsidRDefault="007D7E29" w:rsidP="00EC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E29" w:rsidRDefault="007D7E29" w:rsidP="00EC0E8A">
      <w:pPr>
        <w:spacing w:after="0" w:line="240" w:lineRule="auto"/>
      </w:pPr>
      <w:r>
        <w:separator/>
      </w:r>
    </w:p>
  </w:footnote>
  <w:footnote w:type="continuationSeparator" w:id="0">
    <w:p w:rsidR="007D7E29" w:rsidRDefault="007D7E29" w:rsidP="00EC0E8A">
      <w:pPr>
        <w:spacing w:after="0" w:line="240" w:lineRule="auto"/>
      </w:pPr>
      <w:r>
        <w:continuationSeparator/>
      </w:r>
    </w:p>
  </w:footnote>
  <w:footnote w:id="1">
    <w:p w:rsidR="00EC0E8A" w:rsidRPr="002172EF" w:rsidRDefault="00EC0E8A" w:rsidP="00EC0E8A">
      <w:pPr>
        <w:pStyle w:val="Lbjegyzetszveg"/>
        <w:jc w:val="both"/>
        <w:rPr>
          <w:sz w:val="16"/>
          <w:szCs w:val="16"/>
        </w:rPr>
      </w:pPr>
      <w:r w:rsidRPr="002172EF">
        <w:rPr>
          <w:rStyle w:val="Lbjegyzet-hivatkozs"/>
          <w:sz w:val="16"/>
          <w:szCs w:val="16"/>
        </w:rPr>
        <w:footnoteRef/>
      </w:r>
      <w:r w:rsidRPr="002172EF">
        <w:rPr>
          <w:sz w:val="16"/>
          <w:szCs w:val="16"/>
        </w:rPr>
        <w:t xml:space="preserve"> A társasági szerződés szövege csak ott és annyiban bővíthető vagy változtatható, amennyiben a minta azt kifejezetten megengedi. A szükség szerint kitöltendő szövegrészek abban az esetben is a szerződésminta részét képezik, amennyiben </w:t>
      </w:r>
      <w:proofErr w:type="gramStart"/>
      <w:r w:rsidRPr="002172EF">
        <w:rPr>
          <w:sz w:val="16"/>
          <w:szCs w:val="16"/>
        </w:rPr>
        <w:t>ezen</w:t>
      </w:r>
      <w:proofErr w:type="gramEnd"/>
      <w:r w:rsidRPr="002172EF">
        <w:rPr>
          <w:sz w:val="16"/>
          <w:szCs w:val="16"/>
        </w:rPr>
        <w:t xml:space="preserve"> részek kitöltésére az adott társaság esetében nem volt szükség. </w:t>
      </w:r>
    </w:p>
  </w:footnote>
  <w:footnote w:id="2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>Szükség esetén kitöltendő.</w:t>
      </w:r>
    </w:p>
  </w:footnote>
  <w:footnote w:id="3">
    <w:p w:rsidR="00EC0E8A" w:rsidRPr="007B527D" w:rsidRDefault="00EC0E8A" w:rsidP="00EC0E8A">
      <w:pPr>
        <w:pStyle w:val="Lbjegyzetszveg"/>
        <w:rPr>
          <w:sz w:val="16"/>
          <w:szCs w:val="16"/>
        </w:rPr>
      </w:pPr>
      <w:r w:rsidRPr="007B527D">
        <w:rPr>
          <w:rStyle w:val="Lbjegyzet-hivatkozs"/>
          <w:sz w:val="16"/>
          <w:szCs w:val="16"/>
        </w:rPr>
        <w:footnoteRef/>
      </w:r>
      <w:r w:rsidRPr="007B5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Aláhúzással jelölendő. </w:t>
      </w:r>
    </w:p>
  </w:footnote>
  <w:footnote w:id="4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Amennyiben a központi ügyintézés helye nem azonos a székhellyel, a központi ügyintézés helyének megjelölése kötelező.</w:t>
      </w:r>
    </w:p>
  </w:footnote>
  <w:footnote w:id="5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Szükség esetén kitöltendő, bővíthető.</w:t>
      </w:r>
    </w:p>
  </w:footnote>
  <w:footnote w:id="6">
    <w:p w:rsidR="00EC0E8A" w:rsidRPr="00C16DFD" w:rsidRDefault="00EC0E8A" w:rsidP="00EC0E8A">
      <w:pPr>
        <w:pStyle w:val="Lbjegyzetszveg"/>
        <w:rPr>
          <w:sz w:val="16"/>
          <w:szCs w:val="16"/>
        </w:rPr>
      </w:pPr>
      <w:r w:rsidRPr="00C16DFD">
        <w:rPr>
          <w:rStyle w:val="Lbjegyzet-hivatkozs"/>
          <w:sz w:val="16"/>
          <w:szCs w:val="16"/>
        </w:rPr>
        <w:footnoteRef/>
      </w:r>
      <w:r w:rsidRPr="00C16DFD">
        <w:rPr>
          <w:sz w:val="16"/>
          <w:szCs w:val="16"/>
        </w:rPr>
        <w:t xml:space="preserve"> Természetes személy esetén kell kitölteni</w:t>
      </w:r>
    </w:p>
  </w:footnote>
  <w:footnote w:id="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Szervezet esetén kell kitölteni.</w:t>
      </w:r>
    </w:p>
  </w:footnote>
  <w:footnote w:id="8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Cégjegyzékszám vagy egyéb nyilvánt</w:t>
      </w:r>
      <w:r>
        <w:rPr>
          <w:sz w:val="16"/>
          <w:szCs w:val="16"/>
        </w:rPr>
        <w:t>artási szám (alapítvány, egyház</w:t>
      </w:r>
      <w:r w:rsidRPr="00C16DFD">
        <w:rPr>
          <w:sz w:val="16"/>
          <w:szCs w:val="16"/>
        </w:rPr>
        <w:t xml:space="preserve"> stb.</w:t>
      </w:r>
      <w:r>
        <w:rPr>
          <w:sz w:val="16"/>
          <w:szCs w:val="16"/>
        </w:rPr>
        <w:t xml:space="preserve"> </w:t>
      </w:r>
      <w:r w:rsidRPr="00C16DFD">
        <w:rPr>
          <w:sz w:val="16"/>
          <w:szCs w:val="16"/>
        </w:rPr>
        <w:t>esetén).</w:t>
      </w:r>
    </w:p>
  </w:footnote>
  <w:footnote w:id="9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 xml:space="preserve">A statisztikai nómenklatúrát a tevékenységi </w:t>
      </w:r>
      <w:proofErr w:type="gramStart"/>
      <w:r w:rsidRPr="00C16DFD">
        <w:rPr>
          <w:sz w:val="16"/>
          <w:szCs w:val="16"/>
        </w:rPr>
        <w:t>kör(</w:t>
      </w:r>
      <w:proofErr w:type="spellStart"/>
      <w:proofErr w:type="gramEnd"/>
      <w:r w:rsidRPr="00C16DFD">
        <w:rPr>
          <w:sz w:val="16"/>
          <w:szCs w:val="16"/>
        </w:rPr>
        <w:t>ök</w:t>
      </w:r>
      <w:proofErr w:type="spellEnd"/>
      <w:r w:rsidRPr="00C16DFD">
        <w:rPr>
          <w:sz w:val="16"/>
          <w:szCs w:val="16"/>
        </w:rPr>
        <w:t>) vonatkozásában nem kell feltüntetni.</w:t>
      </w:r>
    </w:p>
  </w:footnote>
  <w:footnote w:id="1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kitölthető, bővíthető.</w:t>
      </w:r>
    </w:p>
  </w:footnote>
  <w:footnote w:id="1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Aláhúzással jelölendő.</w:t>
      </w:r>
    </w:p>
  </w:footnote>
  <w:footnote w:id="12">
    <w:p w:rsidR="00EC0E8A" w:rsidRPr="008C3CB9" w:rsidRDefault="00EC0E8A" w:rsidP="00EC0E8A">
      <w:pPr>
        <w:pStyle w:val="Lbjegyzetszveg"/>
        <w:rPr>
          <w:sz w:val="16"/>
          <w:szCs w:val="16"/>
        </w:rPr>
      </w:pPr>
      <w:r w:rsidRPr="008C3CB9">
        <w:rPr>
          <w:rStyle w:val="Lbjegyzet-hivatkozs"/>
          <w:sz w:val="16"/>
          <w:szCs w:val="16"/>
        </w:rPr>
        <w:footnoteRef/>
      </w:r>
      <w:r w:rsidRPr="008C3CB9">
        <w:rPr>
          <w:sz w:val="16"/>
          <w:szCs w:val="16"/>
        </w:rPr>
        <w:t xml:space="preserve"> Amennyiben </w:t>
      </w:r>
      <w:r>
        <w:rPr>
          <w:sz w:val="16"/>
          <w:szCs w:val="16"/>
        </w:rPr>
        <w:t>a társaság működésének időtartama határozott, kitöltése kötelező!</w:t>
      </w:r>
    </w:p>
  </w:footnote>
  <w:footnote w:id="1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C16DFD">
        <w:rPr>
          <w:sz w:val="16"/>
          <w:szCs w:val="16"/>
        </w:rPr>
        <w:t>Szükség esetén kitölt</w:t>
      </w:r>
      <w:r>
        <w:rPr>
          <w:sz w:val="16"/>
          <w:szCs w:val="16"/>
        </w:rPr>
        <w:t>endő.</w:t>
      </w:r>
    </w:p>
  </w:footnote>
  <w:footnote w:id="14">
    <w:p w:rsidR="00EC0E8A" w:rsidRPr="00D11EE0" w:rsidRDefault="00EC0E8A" w:rsidP="00EC0E8A">
      <w:pPr>
        <w:pStyle w:val="Lbjegyzetszveg"/>
        <w:rPr>
          <w:sz w:val="16"/>
          <w:szCs w:val="16"/>
        </w:rPr>
      </w:pPr>
      <w:r w:rsidRPr="00D11EE0">
        <w:rPr>
          <w:rStyle w:val="Lbjegyzet-hivatkozs"/>
          <w:sz w:val="16"/>
          <w:szCs w:val="16"/>
        </w:rPr>
        <w:footnoteRef/>
      </w:r>
      <w:r w:rsidRPr="00D11EE0">
        <w:rPr>
          <w:sz w:val="16"/>
          <w:szCs w:val="16"/>
        </w:rPr>
        <w:t xml:space="preserve"> </w:t>
      </w:r>
      <w:r>
        <w:rPr>
          <w:sz w:val="16"/>
          <w:szCs w:val="16"/>
        </w:rPr>
        <w:t>50%-nál kisebb arány esetén az 5.2. pont szerinti előírás érvényesül!</w:t>
      </w:r>
    </w:p>
  </w:footnote>
  <w:footnote w:id="15">
    <w:p w:rsidR="00EC0E8A" w:rsidRPr="00E83337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</w:t>
      </w:r>
      <w:r w:rsidRPr="001C27DD">
        <w:rPr>
          <w:sz w:val="16"/>
          <w:szCs w:val="16"/>
        </w:rPr>
        <w:t>, szükség esetén mindkettő aláhúzható.</w:t>
      </w:r>
      <w:r>
        <w:rPr>
          <w:sz w:val="16"/>
          <w:szCs w:val="16"/>
        </w:rPr>
        <w:t xml:space="preserve"> </w:t>
      </w:r>
    </w:p>
  </w:footnote>
  <w:footnote w:id="16">
    <w:p w:rsidR="00EC0E8A" w:rsidRPr="00E83337" w:rsidRDefault="00EC0E8A" w:rsidP="00EC0E8A">
      <w:pPr>
        <w:pStyle w:val="Lbjegyzetszveg"/>
        <w:rPr>
          <w:sz w:val="16"/>
          <w:szCs w:val="16"/>
        </w:rPr>
      </w:pPr>
      <w:r w:rsidRPr="00E83337">
        <w:rPr>
          <w:rStyle w:val="Lbjegyzet-hivatkozs"/>
          <w:sz w:val="16"/>
          <w:szCs w:val="16"/>
        </w:rPr>
        <w:footnoteRef/>
      </w:r>
      <w:r w:rsidRPr="00E83337">
        <w:rPr>
          <w:sz w:val="16"/>
          <w:szCs w:val="16"/>
        </w:rPr>
        <w:t xml:space="preserve"> Naptári nap szerint </w:t>
      </w:r>
      <w:r>
        <w:rPr>
          <w:sz w:val="16"/>
          <w:szCs w:val="16"/>
        </w:rPr>
        <w:t>meghatározandó. 1 évnél hosszabb határidő esetén az 5.2. pont szerinti előírás érvényesül!</w:t>
      </w:r>
    </w:p>
  </w:footnote>
  <w:footnote w:id="17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18">
    <w:p w:rsidR="00EC0E8A" w:rsidRPr="00DB4F96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19">
    <w:p w:rsidR="00EC0E8A" w:rsidRPr="003621D9" w:rsidRDefault="00EC0E8A" w:rsidP="00EC0E8A">
      <w:pPr>
        <w:pStyle w:val="Lbjegyzetszveg"/>
        <w:rPr>
          <w:sz w:val="16"/>
          <w:szCs w:val="16"/>
        </w:rPr>
      </w:pPr>
      <w:r w:rsidRPr="003621D9">
        <w:rPr>
          <w:rStyle w:val="Lbjegyzet-hivatkozs"/>
          <w:sz w:val="16"/>
          <w:szCs w:val="16"/>
        </w:rPr>
        <w:footnoteRef/>
      </w:r>
      <w:r w:rsidRPr="003621D9">
        <w:rPr>
          <w:sz w:val="16"/>
          <w:szCs w:val="16"/>
        </w:rPr>
        <w:t xml:space="preserve"> Szükség esetén bővíthető. </w:t>
      </w:r>
    </w:p>
  </w:footnote>
  <w:footnote w:id="2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Természetes személy tag esetén kell kitölteni.</w:t>
      </w:r>
    </w:p>
  </w:footnote>
  <w:footnote w:id="2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Szervezet esetén kell kitölteni</w:t>
      </w:r>
      <w:r>
        <w:rPr>
          <w:sz w:val="16"/>
        </w:rPr>
        <w:t>.</w:t>
      </w:r>
    </w:p>
  </w:footnote>
  <w:footnote w:id="22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5CAB">
        <w:rPr>
          <w:sz w:val="16"/>
        </w:rPr>
        <w:t>Cégjegyzékszám</w:t>
      </w:r>
      <w:r>
        <w:rPr>
          <w:sz w:val="16"/>
        </w:rPr>
        <w:t xml:space="preserve"> vagy egyéb nyilvántartási szám</w:t>
      </w:r>
      <w:r w:rsidRPr="00155CAB">
        <w:rPr>
          <w:sz w:val="16"/>
        </w:rPr>
        <w:t>.</w:t>
      </w:r>
    </w:p>
  </w:footnote>
  <w:footnote w:id="2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A6AB6">
        <w:rPr>
          <w:sz w:val="16"/>
          <w:szCs w:val="16"/>
        </w:rPr>
        <w:t>Aláhúzással jelölendő.</w:t>
      </w:r>
    </w:p>
  </w:footnote>
  <w:footnote w:id="24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Legfeljebb 5 évre (Ptk. 3:114.</w:t>
      </w:r>
      <w:r w:rsidRPr="004F189D">
        <w:rPr>
          <w:sz w:val="16"/>
          <w:szCs w:val="16"/>
        </w:rPr>
        <w:t xml:space="preserve"> §).</w:t>
      </w:r>
    </w:p>
  </w:footnote>
  <w:footnote w:id="25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F189D">
        <w:rPr>
          <w:sz w:val="16"/>
          <w:szCs w:val="16"/>
        </w:rPr>
        <w:t>Az a) pont választása esetén kitöltendő</w:t>
      </w:r>
      <w:r>
        <w:t>.</w:t>
      </w:r>
    </w:p>
  </w:footnote>
  <w:footnote w:id="26">
    <w:p w:rsidR="00EC0E8A" w:rsidRPr="003A287E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  <w:r w:rsidRPr="007350CE">
        <w:rPr>
          <w:rFonts w:asciiTheme="minorHAnsi" w:eastAsiaTheme="minorHAnsi" w:hAnsiTheme="minorHAnsi" w:cstheme="minorBidi"/>
          <w:sz w:val="16"/>
          <w:szCs w:val="16"/>
        </w:rPr>
        <w:t xml:space="preserve"> </w:t>
      </w:r>
      <w:r w:rsidRPr="007350CE">
        <w:rPr>
          <w:sz w:val="16"/>
          <w:szCs w:val="16"/>
        </w:rPr>
        <w:t>Kitöltése nem kötelező.</w:t>
      </w:r>
    </w:p>
  </w:footnote>
  <w:footnote w:id="2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jelölendő.</w:t>
      </w:r>
    </w:p>
  </w:footnote>
  <w:footnote w:id="28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Kizárólag a 1</w:t>
      </w:r>
      <w:r>
        <w:rPr>
          <w:sz w:val="16"/>
          <w:szCs w:val="16"/>
        </w:rPr>
        <w:t>2</w:t>
      </w:r>
      <w:r w:rsidRPr="006E09E2">
        <w:rPr>
          <w:sz w:val="16"/>
          <w:szCs w:val="16"/>
        </w:rPr>
        <w:t>.1 a</w:t>
      </w:r>
      <w:r>
        <w:rPr>
          <w:sz w:val="16"/>
          <w:szCs w:val="16"/>
        </w:rPr>
        <w:t xml:space="preserve">) </w:t>
      </w:r>
      <w:r w:rsidRPr="006E09E2">
        <w:rPr>
          <w:sz w:val="16"/>
          <w:szCs w:val="16"/>
        </w:rPr>
        <w:t>pont aláhúzása esetén tölthető ki.</w:t>
      </w:r>
    </w:p>
  </w:footnote>
  <w:footnote w:id="29">
    <w:p w:rsidR="00EC0E8A" w:rsidRPr="003621D9" w:rsidRDefault="00EC0E8A" w:rsidP="00EC0E8A">
      <w:pPr>
        <w:pStyle w:val="Lbjegyzetszveg"/>
        <w:rPr>
          <w:sz w:val="16"/>
          <w:szCs w:val="16"/>
        </w:rPr>
      </w:pPr>
      <w:r w:rsidRPr="003621D9">
        <w:rPr>
          <w:rStyle w:val="Lbjegyzet-hivatkozs"/>
          <w:sz w:val="16"/>
          <w:szCs w:val="16"/>
        </w:rPr>
        <w:footnoteRef/>
      </w:r>
      <w:r w:rsidRPr="003621D9">
        <w:rPr>
          <w:sz w:val="16"/>
          <w:szCs w:val="16"/>
        </w:rPr>
        <w:t xml:space="preserve"> Szükség esetén bővíthető. </w:t>
      </w:r>
    </w:p>
  </w:footnote>
  <w:footnote w:id="30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Szükség esetén bővíthető. </w:t>
      </w:r>
    </w:p>
  </w:footnote>
  <w:footnote w:id="31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Szükség szerint kitöltendő.</w:t>
      </w:r>
    </w:p>
  </w:footnote>
  <w:footnote w:id="32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02A7">
        <w:rPr>
          <w:sz w:val="16"/>
          <w:szCs w:val="16"/>
        </w:rPr>
        <w:t>Szükség szerint bővíthető.</w:t>
      </w:r>
    </w:p>
  </w:footnote>
  <w:footnote w:id="3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E09E2">
        <w:rPr>
          <w:sz w:val="16"/>
          <w:szCs w:val="16"/>
        </w:rPr>
        <w:t>Aláhúzással jelölendő</w:t>
      </w:r>
      <w:r>
        <w:rPr>
          <w:sz w:val="16"/>
          <w:szCs w:val="16"/>
        </w:rPr>
        <w:t>.</w:t>
      </w:r>
    </w:p>
  </w:footnote>
  <w:footnote w:id="34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 14.1. a) pont választása esetén kell kitölteni.</w:t>
      </w:r>
    </w:p>
  </w:footnote>
  <w:footnote w:id="35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6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37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38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39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0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41">
    <w:p w:rsidR="00EC0E8A" w:rsidRPr="0053133D" w:rsidRDefault="00EC0E8A" w:rsidP="00EC0E8A">
      <w:pPr>
        <w:pStyle w:val="Lbjegyzetszveg"/>
        <w:rPr>
          <w:sz w:val="16"/>
          <w:szCs w:val="16"/>
        </w:rPr>
      </w:pPr>
      <w:r w:rsidRPr="0053133D">
        <w:rPr>
          <w:rStyle w:val="Lbjegyzet-hivatkozs"/>
          <w:sz w:val="16"/>
          <w:szCs w:val="16"/>
        </w:rPr>
        <w:footnoteRef/>
      </w:r>
      <w:r w:rsidRPr="0053133D">
        <w:rPr>
          <w:sz w:val="16"/>
          <w:szCs w:val="16"/>
        </w:rPr>
        <w:t xml:space="preserve"> </w:t>
      </w:r>
      <w:r>
        <w:rPr>
          <w:sz w:val="16"/>
          <w:szCs w:val="16"/>
        </w:rPr>
        <w:t>Bővíthető. Ha a társaságnál kötelező felügyelőbizottság létrehozása, háromnál kevesebb tagú felügyelőbizottság felállítása semmis.</w:t>
      </w:r>
    </w:p>
  </w:footnote>
  <w:footnote w:id="42">
    <w:p w:rsidR="00EC0E8A" w:rsidRPr="009653D3" w:rsidRDefault="00EC0E8A" w:rsidP="00EC0E8A">
      <w:pPr>
        <w:pStyle w:val="Lbjegyzetszveg"/>
        <w:rPr>
          <w:sz w:val="16"/>
          <w:szCs w:val="16"/>
        </w:rPr>
      </w:pPr>
      <w:r w:rsidRPr="009653D3">
        <w:rPr>
          <w:rStyle w:val="Lbjegyzet-hivatkozs"/>
          <w:sz w:val="16"/>
          <w:szCs w:val="16"/>
        </w:rPr>
        <w:footnoteRef/>
      </w:r>
      <w:r w:rsidRPr="009653D3">
        <w:rPr>
          <w:sz w:val="16"/>
          <w:szCs w:val="16"/>
        </w:rPr>
        <w:t xml:space="preserve"> </w:t>
      </w:r>
      <w:r>
        <w:rPr>
          <w:sz w:val="16"/>
          <w:szCs w:val="16"/>
        </w:rPr>
        <w:t>Aláhúzással jelölendő.</w:t>
      </w:r>
    </w:p>
  </w:footnote>
  <w:footnote w:id="43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Legfeljebb 5 évre (</w:t>
      </w:r>
      <w:r>
        <w:rPr>
          <w:sz w:val="16"/>
          <w:szCs w:val="16"/>
        </w:rPr>
        <w:t>Ptk. 3:121. §</w:t>
      </w:r>
      <w:r w:rsidRPr="001562C4">
        <w:rPr>
          <w:sz w:val="16"/>
          <w:szCs w:val="16"/>
        </w:rPr>
        <w:t>).</w:t>
      </w:r>
    </w:p>
  </w:footnote>
  <w:footnote w:id="44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562C4">
        <w:rPr>
          <w:sz w:val="16"/>
          <w:szCs w:val="16"/>
        </w:rPr>
        <w:t>Az a) pont választása esetén kitöltendő</w:t>
      </w:r>
      <w:r>
        <w:rPr>
          <w:sz w:val="16"/>
          <w:szCs w:val="16"/>
        </w:rPr>
        <w:t>.</w:t>
      </w:r>
    </w:p>
  </w:footnote>
  <w:footnote w:id="45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E6954">
        <w:rPr>
          <w:sz w:val="16"/>
          <w:szCs w:val="16"/>
        </w:rPr>
        <w:t xml:space="preserve">A </w:t>
      </w:r>
      <w:r>
        <w:rPr>
          <w:sz w:val="16"/>
          <w:szCs w:val="16"/>
        </w:rPr>
        <w:t xml:space="preserve">Ptk. 3:38. § és 3: 129-131 </w:t>
      </w:r>
      <w:r w:rsidRPr="009B184F">
        <w:rPr>
          <w:sz w:val="16"/>
          <w:szCs w:val="16"/>
        </w:rPr>
        <w:t>§ esetén</w:t>
      </w:r>
      <w:r>
        <w:rPr>
          <w:sz w:val="16"/>
          <w:szCs w:val="16"/>
        </w:rPr>
        <w:t>.</w:t>
      </w:r>
    </w:p>
  </w:footnote>
  <w:footnote w:id="46">
    <w:p w:rsidR="00EC0E8A" w:rsidRDefault="00EC0E8A" w:rsidP="00EC0E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70790F">
        <w:rPr>
          <w:sz w:val="16"/>
          <w:szCs w:val="16"/>
        </w:rPr>
        <w:t>Természetes személyesetén kell kitölteni.</w:t>
      </w:r>
    </w:p>
  </w:footnote>
  <w:footnote w:id="47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Szervezet esetén kell kitölteni.</w:t>
      </w:r>
    </w:p>
  </w:footnote>
  <w:footnote w:id="48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Aláhúzással jelölendő.</w:t>
      </w:r>
    </w:p>
  </w:footnote>
  <w:footnote w:id="49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>
        <w:rPr>
          <w:sz w:val="16"/>
          <w:szCs w:val="16"/>
        </w:rPr>
        <w:t>Amennyiben a társaság a közvetlen közzétételi kötelezettségének honlapján tesz eleget, a cégjegyzéknek tartalmaznia kell a társaság honlapjának a címét.</w:t>
      </w:r>
    </w:p>
  </w:footnote>
  <w:footnote w:id="50">
    <w:p w:rsidR="00EC0E8A" w:rsidRPr="0070790F" w:rsidRDefault="00EC0E8A" w:rsidP="00EC0E8A">
      <w:pPr>
        <w:pStyle w:val="Lbjegyzetszveg"/>
        <w:rPr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="00C61803" w:rsidRPr="00571EE5">
        <w:rPr>
          <w:sz w:val="16"/>
          <w:szCs w:val="16"/>
        </w:rPr>
        <w:t>Ügyvédi, kamarai</w:t>
      </w:r>
      <w:r w:rsidR="00C61803">
        <w:rPr>
          <w:sz w:val="16"/>
          <w:szCs w:val="16"/>
        </w:rPr>
        <w:t xml:space="preserve"> </w:t>
      </w:r>
      <w:r w:rsidR="00C61803" w:rsidRPr="00571EE5">
        <w:rPr>
          <w:sz w:val="16"/>
          <w:szCs w:val="16"/>
        </w:rPr>
        <w:t>jogtanácsosi ellenjegyzéshez vagy közjegyző által történő közokiratba foglaláshoz szükséges tartalmi és alaki</w:t>
      </w:r>
      <w:r w:rsidR="00C61803">
        <w:rPr>
          <w:sz w:val="16"/>
          <w:szCs w:val="16"/>
        </w:rPr>
        <w:t xml:space="preserve"> </w:t>
      </w:r>
      <w:r w:rsidR="00C61803" w:rsidRPr="00571EE5">
        <w:rPr>
          <w:sz w:val="16"/>
          <w:szCs w:val="16"/>
        </w:rPr>
        <w:t>elemek teljesítése érdekében a szerződésminta bővíthető, változtatható</w:t>
      </w:r>
      <w:r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8A"/>
    <w:rsid w:val="00275F14"/>
    <w:rsid w:val="00611D64"/>
    <w:rsid w:val="007D7E29"/>
    <w:rsid w:val="0099687B"/>
    <w:rsid w:val="00C61803"/>
    <w:rsid w:val="00EC0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C0E8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EC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0E8A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E8A"/>
  </w:style>
  <w:style w:type="paragraph" w:styleId="llb">
    <w:name w:val="footer"/>
    <w:basedOn w:val="Norml"/>
    <w:link w:val="llb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E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0E8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rsid w:val="00EC0E8A"/>
    <w:rPr>
      <w:rFonts w:cs="Times New Roman"/>
      <w:vertAlign w:val="superscript"/>
    </w:rPr>
  </w:style>
  <w:style w:type="paragraph" w:styleId="Lbjegyzetszveg">
    <w:name w:val="footnote text"/>
    <w:basedOn w:val="Norml"/>
    <w:link w:val="LbjegyzetszvegChar"/>
    <w:rsid w:val="00EC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EC0E8A"/>
    <w:rPr>
      <w:rFonts w:ascii="Times New Roman" w:eastAsia="Times New Roman" w:hAnsi="Times New Roman"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C0E8A"/>
  </w:style>
  <w:style w:type="paragraph" w:styleId="llb">
    <w:name w:val="footer"/>
    <w:basedOn w:val="Norml"/>
    <w:link w:val="llbChar"/>
    <w:uiPriority w:val="99"/>
    <w:unhideWhenUsed/>
    <w:rsid w:val="00EC0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C0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843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Gaálné Kerekes Tímea</dc:creator>
  <cp:lastModifiedBy>Kerekes Tímea</cp:lastModifiedBy>
  <cp:revision>2</cp:revision>
  <dcterms:created xsi:type="dcterms:W3CDTF">2018-09-07T09:58:00Z</dcterms:created>
  <dcterms:modified xsi:type="dcterms:W3CDTF">2018-09-07T09:58:00Z</dcterms:modified>
</cp:coreProperties>
</file>